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69"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四川成德南高速公路有限责任公司（成德南公司）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0"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完成运营高速公路剩余9个服务区垃圾收集设施的配备。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84"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2023年9月底前，完成自贡北、宜宾东、大田、新桥、廖家湾、新安、剑门关7个服务区（停车区）垃圾“四分类”收集设施配备。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9"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德南公司所辖新桥、廖家湾服务区（停车区）于2023年9月9日完成垃圾“四分类”收集设施的配备工作，新桥服务区两侧场区共计安装“四分类”垃圾箱5个，两个“四分类”垃圾中转房安装于服务区两侧；廖家湾停车区两侧共计安装“四分类”垃圾箱5个，两个“四分类”垃圾中转房安装于停车区两侧。</w:t>
            </w:r>
            <w:bookmarkStart w:id="3" w:name="_GoBack"/>
            <w:bookmarkEnd w:id="3"/>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4910EBB"/>
    <w:rsid w:val="058642F7"/>
    <w:rsid w:val="05E55F53"/>
    <w:rsid w:val="0C0F70F9"/>
    <w:rsid w:val="0D3110DA"/>
    <w:rsid w:val="0DC23D27"/>
    <w:rsid w:val="0E8C646E"/>
    <w:rsid w:val="114D3E07"/>
    <w:rsid w:val="149F2ED8"/>
    <w:rsid w:val="176D7EDE"/>
    <w:rsid w:val="1AAB3F00"/>
    <w:rsid w:val="1F0307F1"/>
    <w:rsid w:val="205C04A1"/>
    <w:rsid w:val="21FF5A3F"/>
    <w:rsid w:val="23FA0237"/>
    <w:rsid w:val="26396DF4"/>
    <w:rsid w:val="27D86C6A"/>
    <w:rsid w:val="36D14E27"/>
    <w:rsid w:val="379F6CD3"/>
    <w:rsid w:val="39FD4818"/>
    <w:rsid w:val="3AA853D9"/>
    <w:rsid w:val="3C5A3E76"/>
    <w:rsid w:val="42512E91"/>
    <w:rsid w:val="42EA5EB8"/>
    <w:rsid w:val="43125214"/>
    <w:rsid w:val="47330444"/>
    <w:rsid w:val="4B3854E4"/>
    <w:rsid w:val="4B4572C4"/>
    <w:rsid w:val="513E2C91"/>
    <w:rsid w:val="51525238"/>
    <w:rsid w:val="535C6DE4"/>
    <w:rsid w:val="53A022C0"/>
    <w:rsid w:val="5C5243EE"/>
    <w:rsid w:val="5E461BC1"/>
    <w:rsid w:val="66A80AC3"/>
    <w:rsid w:val="67B657F0"/>
    <w:rsid w:val="6BA45BE5"/>
    <w:rsid w:val="6D0C4423"/>
    <w:rsid w:val="6F7E382D"/>
    <w:rsid w:val="727D6DC5"/>
    <w:rsid w:val="730B1C1B"/>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2023-09-12T08:43:44Z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